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9" w:rsidRPr="008067F2" w:rsidRDefault="00B52D83" w:rsidP="008067F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C13037"/>
          <w:sz w:val="19"/>
          <w:szCs w:val="19"/>
          <w:lang w:eastAsia="sr-Latn-RS"/>
        </w:rPr>
      </w:pPr>
      <w:r>
        <w:rPr>
          <w:rFonts w:ascii="Trebuchet MS" w:eastAsia="Times New Roman" w:hAnsi="Trebuchet MS" w:cs="Times New Roman"/>
          <w:color w:val="C13037"/>
          <w:sz w:val="19"/>
          <w:szCs w:val="19"/>
          <w:lang w:val="sr-Cyrl-CS" w:eastAsia="sr-Latn-RS"/>
        </w:rPr>
        <w:t>16</w:t>
      </w:r>
      <w:r w:rsidR="00612729" w:rsidRPr="008067F2">
        <w:rPr>
          <w:rFonts w:ascii="Trebuchet MS" w:eastAsia="Times New Roman" w:hAnsi="Trebuchet MS" w:cs="Times New Roman"/>
          <w:color w:val="C13037"/>
          <w:sz w:val="19"/>
          <w:szCs w:val="19"/>
          <w:lang w:eastAsia="sr-Latn-RS"/>
        </w:rPr>
        <w:t>.</w:t>
      </w:r>
      <w:r>
        <w:rPr>
          <w:rFonts w:ascii="Trebuchet MS" w:eastAsia="Times New Roman" w:hAnsi="Trebuchet MS" w:cs="Times New Roman"/>
          <w:color w:val="C13037"/>
          <w:sz w:val="19"/>
          <w:szCs w:val="19"/>
          <w:lang w:val="sr-Cyrl-CS" w:eastAsia="sr-Latn-RS"/>
        </w:rPr>
        <w:t>1</w:t>
      </w:r>
      <w:r w:rsidR="00612729" w:rsidRPr="008067F2">
        <w:rPr>
          <w:rFonts w:ascii="Trebuchet MS" w:eastAsia="Times New Roman" w:hAnsi="Trebuchet MS" w:cs="Times New Roman"/>
          <w:color w:val="C13037"/>
          <w:sz w:val="19"/>
          <w:szCs w:val="19"/>
          <w:lang w:eastAsia="sr-Latn-RS"/>
        </w:rPr>
        <w:t>0.2015.</w:t>
      </w:r>
    </w:p>
    <w:p w:rsidR="00AA4D1C" w:rsidRPr="008067F2" w:rsidRDefault="00BC5B0F" w:rsidP="008067F2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3D5275"/>
          <w:kern w:val="36"/>
          <w:sz w:val="17"/>
          <w:szCs w:val="17"/>
          <w:lang w:eastAsia="sr-Latn-RS"/>
        </w:rPr>
      </w:pPr>
      <w:r w:rsidRPr="008067F2">
        <w:rPr>
          <w:rFonts w:ascii="Verdana" w:eastAsia="Times New Roman" w:hAnsi="Verdana" w:cs="Times New Roman"/>
          <w:b/>
          <w:bCs/>
          <w:caps/>
          <w:color w:val="3D5275"/>
          <w:kern w:val="36"/>
          <w:sz w:val="17"/>
          <w:szCs w:val="17"/>
          <w:lang w:eastAsia="sr-Latn-RS"/>
        </w:rPr>
        <w:t>ОБАВЕШТЕЊЕ у вези јавног позива - БИОМАСА</w:t>
      </w:r>
      <w:bookmarkStart w:id="0" w:name="_GoBack"/>
      <w:bookmarkEnd w:id="0"/>
    </w:p>
    <w:p w:rsidR="00396191" w:rsidRDefault="00BC5B0F" w:rsidP="00B52D8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</w:pPr>
      <w:r w:rsidRPr="008067F2">
        <w:rPr>
          <w:rFonts w:ascii="Trebuchet MS" w:eastAsia="Times New Roman" w:hAnsi="Trebuchet MS" w:cs="Times New Roman"/>
          <w:color w:val="243757"/>
          <w:sz w:val="19"/>
          <w:szCs w:val="19"/>
          <w:lang w:eastAsia="sr-Latn-RS"/>
        </w:rPr>
        <w:t xml:space="preserve">Обавештавају се заинтересоване странке да је у оквиру Јавног позива за доделу бесповратних средстава за изградњу постројења за комбиновану производњу електричне и топлотне енергије из биомасе/биогаса (у даљем тексту: Јавни позив), </w:t>
      </w:r>
      <w:r w:rsidR="00B52D83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обављено отварање пристиглих пријава у Министарству рударства и енергетике дана 15.10.2015. године са почетком у 13 часова</w:t>
      </w:r>
      <w:r w:rsidRPr="00B52D83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.</w:t>
      </w:r>
      <w:r w:rsidR="00B52D83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 xml:space="preserve"> </w:t>
      </w:r>
    </w:p>
    <w:p w:rsidR="00B52D83" w:rsidRPr="00B52D83" w:rsidRDefault="00B52D83" w:rsidP="00B52D8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</w:pPr>
      <w:r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Комисија за оцену пројеката по Јавном позиву констатовала је да је б</w:t>
      </w:r>
      <w:r w:rsidRPr="00B52D83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лаговремено, тј. до дана 15.10.2015. године до 12 часова, пристигло укупно 10 пријава по наведеном редоследу: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1756"/>
        <w:gridCol w:w="1236"/>
      </w:tblGrid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Редослед пријема пријаве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Назив подносиоца пријаве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Датум пријема пријаве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Сат</w:t>
            </w:r>
            <w:r w:rsidR="00396191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 xml:space="preserve"> </w:t>
            </w: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пријема</w:t>
            </w:r>
          </w:p>
        </w:tc>
      </w:tr>
      <w:tr w:rsidR="00B52D83" w:rsidRPr="00B52D83" w:rsidTr="00B52D83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 xml:space="preserve">Biogas Energy doo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24.09.2015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14:00</w:t>
            </w:r>
          </w:p>
        </w:tc>
      </w:tr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Bioenergo 808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14.10.2015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14:50</w:t>
            </w:r>
          </w:p>
        </w:tc>
      </w:tr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Gakovac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10:20</w:t>
            </w:r>
          </w:p>
        </w:tc>
      </w:tr>
      <w:tr w:rsidR="00B52D83" w:rsidRPr="00B52D83" w:rsidTr="00B52D83">
        <w:trPr>
          <w:trHeight w:val="5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Bioelektra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10:22</w:t>
            </w:r>
          </w:p>
        </w:tc>
      </w:tr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BGS GAMA BP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11:01</w:t>
            </w:r>
          </w:p>
        </w:tc>
      </w:tr>
      <w:tr w:rsidR="00B52D83" w:rsidRPr="00B52D83" w:rsidTr="00B52D83">
        <w:trPr>
          <w:trHeight w:val="5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BGS ALFA BP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11:02</w:t>
            </w:r>
          </w:p>
        </w:tc>
      </w:tr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BGS BETA BP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11:04</w:t>
            </w:r>
          </w:p>
        </w:tc>
      </w:tr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BIO ENERGY POINT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11:24</w:t>
            </w:r>
          </w:p>
        </w:tc>
      </w:tr>
      <w:tr w:rsidR="00B52D83" w:rsidRPr="00B52D83" w:rsidTr="00B52D8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FORKOM DOO BEOGRAD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11:42</w:t>
            </w:r>
          </w:p>
        </w:tc>
      </w:tr>
      <w:tr w:rsidR="00B52D83" w:rsidRPr="00B52D83" w:rsidTr="00B52D83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MIROTIN ENERGO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11:57</w:t>
            </w:r>
          </w:p>
        </w:tc>
      </w:tr>
    </w:tbl>
    <w:p w:rsidR="00BD1486" w:rsidRDefault="00BD1486" w:rsidP="00B52D83">
      <w:pPr>
        <w:jc w:val="both"/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</w:pPr>
    </w:p>
    <w:p w:rsidR="00B52D83" w:rsidRPr="00B52D83" w:rsidRDefault="00396191" w:rsidP="00B52D83">
      <w:pPr>
        <w:jc w:val="both"/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</w:pPr>
      <w:r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 xml:space="preserve">Једна пријава је </w:t>
      </w:r>
      <w:r w:rsidR="00B52D83" w:rsidRPr="00B52D83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неблаговремен</w:t>
      </w:r>
      <w:r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а: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1756"/>
        <w:gridCol w:w="1236"/>
      </w:tblGrid>
      <w:tr w:rsidR="00B52D83" w:rsidRPr="00B52D83" w:rsidTr="003961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Редослед пријема пријаве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Назив подносиоца пријаве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Датум пријема пријаве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Сат</w:t>
            </w:r>
            <w:r w:rsidR="00396191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 xml:space="preserve"> </w:t>
            </w: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пријема</w:t>
            </w:r>
          </w:p>
        </w:tc>
      </w:tr>
      <w:tr w:rsidR="00B52D83" w:rsidRPr="00B52D83" w:rsidTr="003961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 xml:space="preserve"> 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PYROLISIS DOO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15.10.2015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3" w:rsidRPr="00B52D83" w:rsidRDefault="00B52D83" w:rsidP="00BD1486">
            <w:pPr>
              <w:pStyle w:val="1tekst"/>
              <w:spacing w:before="240"/>
              <w:ind w:left="0" w:right="0" w:firstLine="0"/>
              <w:jc w:val="center"/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</w:pPr>
            <w:r w:rsidRPr="00B52D83">
              <w:rPr>
                <w:rFonts w:ascii="Trebuchet MS" w:hAnsi="Trebuchet MS" w:cs="Times New Roman"/>
                <w:color w:val="243757"/>
                <w:sz w:val="19"/>
                <w:szCs w:val="19"/>
                <w:lang w:val="sr-Cyrl-CS" w:eastAsia="sr-Latn-RS"/>
              </w:rPr>
              <w:t>12:11</w:t>
            </w:r>
          </w:p>
        </w:tc>
      </w:tr>
    </w:tbl>
    <w:p w:rsidR="00BD1486" w:rsidRDefault="00BD1486" w:rsidP="00BD1486">
      <w:pPr>
        <w:spacing w:after="0" w:line="240" w:lineRule="auto"/>
        <w:jc w:val="both"/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</w:pPr>
    </w:p>
    <w:p w:rsidR="00BC5B0F" w:rsidRPr="00BD1486" w:rsidRDefault="00396191" w:rsidP="00BD1486">
      <w:pPr>
        <w:spacing w:after="0" w:line="240" w:lineRule="auto"/>
        <w:jc w:val="both"/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</w:pPr>
      <w:r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 xml:space="preserve">Благовремене пријаве </w:t>
      </w:r>
      <w:r w:rsidR="00BD1486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 xml:space="preserve">су </w:t>
      </w:r>
      <w:r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 xml:space="preserve">ушле у даљи поступак прегледа и оцењивања, док ће неблаговремена пријава бити враћена подносиоцу неотворена. </w:t>
      </w:r>
      <w:r w:rsidRPr="00BD1486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 xml:space="preserve">У складу са критеријумима Јавног позива оцену поднетих пријава и испуњеност услова за доделу бесповратних средстава врши Комисија за </w:t>
      </w:r>
      <w:r w:rsidR="00BD1486" w:rsidRPr="00BD1486">
        <w:rPr>
          <w:rFonts w:ascii="Trebuchet MS" w:eastAsia="Times New Roman" w:hAnsi="Trebuchet MS" w:cs="Times New Roman"/>
          <w:color w:val="243757"/>
          <w:sz w:val="19"/>
          <w:szCs w:val="19"/>
          <w:lang w:val="sr-Cyrl-CS" w:eastAsia="sr-Latn-RS"/>
        </w:rPr>
        <w:t>оцену пројеката. Одлуку о додели бесповратних средстава доноси министар рударства и енергетике на основу предлога који Комисија за оцену пројеката сачињава и објављује у року од 10 дана од дана отварања пријава. Одлуку о додели бесповратних средстава Министарство ће објавити на својој интернет страници.</w:t>
      </w:r>
    </w:p>
    <w:p w:rsidR="00F33B78" w:rsidRPr="008067F2" w:rsidRDefault="00542BC4" w:rsidP="008067F2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i/>
          <w:iCs/>
          <w:color w:val="243757"/>
          <w:sz w:val="19"/>
          <w:szCs w:val="19"/>
          <w:lang w:eastAsia="sr-Latn-RS"/>
        </w:rPr>
      </w:pPr>
      <w:r w:rsidRPr="008067F2">
        <w:rPr>
          <w:rFonts w:ascii="Trebuchet MS" w:eastAsia="Times New Roman" w:hAnsi="Trebuchet MS" w:cs="Times New Roman"/>
          <w:i/>
          <w:iCs/>
          <w:color w:val="243757"/>
          <w:sz w:val="19"/>
          <w:szCs w:val="19"/>
          <w:lang w:eastAsia="sr-Latn-RS"/>
        </w:rPr>
        <w:t>Одсек за обновљиве изворе енергије</w:t>
      </w:r>
    </w:p>
    <w:p w:rsidR="008067F2" w:rsidRDefault="008067F2"/>
    <w:sectPr w:rsidR="0080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DF2"/>
    <w:multiLevelType w:val="hybridMultilevel"/>
    <w:tmpl w:val="B9266034"/>
    <w:lvl w:ilvl="0" w:tplc="24F2D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41537"/>
    <w:multiLevelType w:val="hybridMultilevel"/>
    <w:tmpl w:val="F98895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72"/>
    <w:rsid w:val="00124227"/>
    <w:rsid w:val="00177BBF"/>
    <w:rsid w:val="003409AD"/>
    <w:rsid w:val="003675DB"/>
    <w:rsid w:val="00396191"/>
    <w:rsid w:val="00542BC4"/>
    <w:rsid w:val="005B4DC1"/>
    <w:rsid w:val="00612729"/>
    <w:rsid w:val="006E35B3"/>
    <w:rsid w:val="008067F2"/>
    <w:rsid w:val="008202EE"/>
    <w:rsid w:val="00AA4D1C"/>
    <w:rsid w:val="00AB6988"/>
    <w:rsid w:val="00B0480A"/>
    <w:rsid w:val="00B52D83"/>
    <w:rsid w:val="00B53EC3"/>
    <w:rsid w:val="00BC5B0F"/>
    <w:rsid w:val="00BD1486"/>
    <w:rsid w:val="00D242C9"/>
    <w:rsid w:val="00D27887"/>
    <w:rsid w:val="00E20272"/>
    <w:rsid w:val="00F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DB"/>
    <w:pPr>
      <w:ind w:left="720"/>
      <w:contextualSpacing/>
    </w:pPr>
  </w:style>
  <w:style w:type="paragraph" w:customStyle="1" w:styleId="Default">
    <w:name w:val="Default"/>
    <w:rsid w:val="00F33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BC4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7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67F2"/>
    <w:rPr>
      <w:b/>
      <w:bCs/>
      <w:color w:val="1A2943"/>
    </w:rPr>
  </w:style>
  <w:style w:type="paragraph" w:customStyle="1" w:styleId="1tekst">
    <w:name w:val="1tekst"/>
    <w:basedOn w:val="Normal"/>
    <w:rsid w:val="00B52D8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C">
    <w:name w:val="CC"/>
    <w:basedOn w:val="BodyText"/>
    <w:rsid w:val="00B52D83"/>
    <w:pPr>
      <w:spacing w:line="240" w:lineRule="auto"/>
      <w:ind w:left="360" w:hanging="360"/>
      <w:jc w:val="right"/>
    </w:pPr>
    <w:rPr>
      <w:rFonts w:ascii="CTimesRoman" w:eastAsia="Times New Roman" w:hAnsi="CTimes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52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DB"/>
    <w:pPr>
      <w:ind w:left="720"/>
      <w:contextualSpacing/>
    </w:pPr>
  </w:style>
  <w:style w:type="paragraph" w:customStyle="1" w:styleId="Default">
    <w:name w:val="Default"/>
    <w:rsid w:val="00F33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BC4"/>
    <w:rPr>
      <w:i/>
      <w:iCs/>
    </w:rPr>
  </w:style>
  <w:style w:type="character" w:styleId="Hyperlink">
    <w:name w:val="Hyperlink"/>
    <w:basedOn w:val="DefaultParagraphFont"/>
    <w:uiPriority w:val="99"/>
    <w:unhideWhenUsed/>
    <w:rsid w:val="008067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067F2"/>
    <w:rPr>
      <w:b/>
      <w:bCs/>
      <w:color w:val="1A2943"/>
    </w:rPr>
  </w:style>
  <w:style w:type="paragraph" w:customStyle="1" w:styleId="1tekst">
    <w:name w:val="1tekst"/>
    <w:basedOn w:val="Normal"/>
    <w:rsid w:val="00B52D8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C">
    <w:name w:val="CC"/>
    <w:basedOn w:val="BodyText"/>
    <w:rsid w:val="00B52D83"/>
    <w:pPr>
      <w:spacing w:line="240" w:lineRule="auto"/>
      <w:ind w:left="360" w:hanging="360"/>
      <w:jc w:val="right"/>
    </w:pPr>
    <w:rPr>
      <w:rFonts w:ascii="CTimesRoman" w:eastAsia="Times New Roman" w:hAnsi="CTimesRoman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52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4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Kragic</dc:creator>
  <cp:keywords/>
  <dc:description/>
  <cp:lastModifiedBy>Rada</cp:lastModifiedBy>
  <cp:revision>2</cp:revision>
  <dcterms:created xsi:type="dcterms:W3CDTF">2015-10-21T11:53:00Z</dcterms:created>
  <dcterms:modified xsi:type="dcterms:W3CDTF">2015-10-21T11:53:00Z</dcterms:modified>
</cp:coreProperties>
</file>